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F78" w:rsidRPr="000650D5" w:rsidRDefault="003C6F78" w:rsidP="003C6F78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0650D5">
        <w:rPr>
          <w:rFonts w:asciiTheme="majorEastAsia" w:eastAsiaTheme="majorEastAsia" w:hAnsiTheme="majorEastAsia" w:hint="eastAsia"/>
          <w:b/>
          <w:sz w:val="36"/>
          <w:szCs w:val="36"/>
        </w:rPr>
        <w:t>浙江越秀外国语学院</w:t>
      </w:r>
    </w:p>
    <w:p w:rsidR="003C6F78" w:rsidRPr="000650D5" w:rsidRDefault="003C6F78" w:rsidP="003C6F78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0650D5">
        <w:rPr>
          <w:rFonts w:asciiTheme="majorEastAsia" w:eastAsiaTheme="majorEastAsia" w:hAnsiTheme="majorEastAsia" w:hint="eastAsia"/>
          <w:b/>
          <w:sz w:val="36"/>
          <w:szCs w:val="36"/>
        </w:rPr>
        <w:t>2022年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“冯</w:t>
      </w:r>
      <w:r w:rsidRPr="000650D5">
        <w:rPr>
          <w:rFonts w:asciiTheme="majorEastAsia" w:eastAsiaTheme="majorEastAsia" w:hAnsiTheme="majorEastAsia" w:hint="eastAsia"/>
          <w:b/>
          <w:sz w:val="36"/>
          <w:szCs w:val="36"/>
        </w:rPr>
        <w:t>迪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洋</w:t>
      </w:r>
      <w:r w:rsidRPr="000650D5">
        <w:rPr>
          <w:rFonts w:asciiTheme="majorEastAsia" w:eastAsiaTheme="majorEastAsia" w:hAnsiTheme="majorEastAsia" w:hint="eastAsia"/>
          <w:b/>
          <w:sz w:val="36"/>
          <w:szCs w:val="36"/>
        </w:rPr>
        <w:t>奖教金” 评审及奖励办法</w:t>
      </w:r>
    </w:p>
    <w:p w:rsidR="003C6F78" w:rsidRDefault="003C6F78" w:rsidP="003C6F78">
      <w:pPr>
        <w:jc w:val="center"/>
        <w:rPr>
          <w:rFonts w:asciiTheme="majorEastAsia" w:eastAsiaTheme="majorEastAsia" w:hAnsiTheme="majorEastAsia"/>
          <w:szCs w:val="21"/>
        </w:rPr>
      </w:pPr>
    </w:p>
    <w:p w:rsidR="003C6F78" w:rsidRDefault="0010411B" w:rsidP="003C6F78">
      <w:pPr>
        <w:jc w:val="center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（试行</w:t>
      </w:r>
      <w:r w:rsidR="003C6F78">
        <w:rPr>
          <w:rFonts w:asciiTheme="majorEastAsia" w:eastAsiaTheme="majorEastAsia" w:hAnsiTheme="majorEastAsia" w:hint="eastAsia"/>
          <w:szCs w:val="21"/>
        </w:rPr>
        <w:t>稿）</w:t>
      </w:r>
    </w:p>
    <w:p w:rsidR="003C6F78" w:rsidRDefault="003C6F78" w:rsidP="003C6F78">
      <w:pPr>
        <w:jc w:val="center"/>
        <w:rPr>
          <w:rFonts w:asciiTheme="majorEastAsia" w:eastAsiaTheme="majorEastAsia" w:hAnsiTheme="majorEastAsia"/>
          <w:szCs w:val="21"/>
        </w:rPr>
      </w:pPr>
    </w:p>
    <w:p w:rsidR="0010411B" w:rsidRDefault="003C6F78" w:rsidP="0010411B">
      <w:pPr>
        <w:spacing w:line="500" w:lineRule="exact"/>
        <w:rPr>
          <w:rFonts w:ascii="仿宋" w:eastAsia="仿宋" w:hAnsi="仿宋"/>
          <w:sz w:val="32"/>
          <w:szCs w:val="32"/>
        </w:rPr>
      </w:pPr>
      <w:r>
        <w:rPr>
          <w:rFonts w:ascii="微软雅黑" w:eastAsia="微软雅黑" w:hAnsi="微软雅黑" w:hint="eastAsia"/>
          <w:sz w:val="28"/>
          <w:szCs w:val="28"/>
        </w:rPr>
        <w:t xml:space="preserve"> </w:t>
      </w:r>
      <w:r>
        <w:rPr>
          <w:rFonts w:ascii="微软雅黑" w:eastAsia="微软雅黑" w:hAnsi="微软雅黑" w:hint="eastAsia"/>
          <w:szCs w:val="21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“</w:t>
      </w:r>
      <w:r w:rsidR="0010411B" w:rsidRPr="0010411B">
        <w:rPr>
          <w:rFonts w:ascii="仿宋" w:eastAsia="仿宋" w:hAnsi="仿宋" w:hint="eastAsia"/>
          <w:sz w:val="32"/>
          <w:szCs w:val="32"/>
        </w:rPr>
        <w:t>冯迪洋</w:t>
      </w:r>
      <w:r>
        <w:rPr>
          <w:rFonts w:ascii="仿宋" w:eastAsia="仿宋" w:hAnsi="仿宋" w:hint="eastAsia"/>
          <w:sz w:val="32"/>
          <w:szCs w:val="32"/>
        </w:rPr>
        <w:t>奖教金”</w:t>
      </w:r>
      <w:r w:rsidR="0010411B" w:rsidRPr="0010411B">
        <w:rPr>
          <w:rFonts w:hint="eastAsia"/>
        </w:rPr>
        <w:t xml:space="preserve"> </w:t>
      </w:r>
      <w:r w:rsidR="0010411B" w:rsidRPr="0010411B">
        <w:rPr>
          <w:rFonts w:ascii="仿宋" w:eastAsia="仿宋" w:hAnsi="仿宋" w:hint="eastAsia"/>
          <w:sz w:val="32"/>
          <w:szCs w:val="32"/>
        </w:rPr>
        <w:t>是杭州普特教育咨询有限公司董事长，浙江越秀外国语学院（以下简称越秀）2010届国际经济与贸易专业毕业生冯迪洋校友</w:t>
      </w:r>
      <w:r w:rsidR="0010411B">
        <w:rPr>
          <w:rFonts w:ascii="仿宋" w:eastAsia="仿宋" w:hAnsi="仿宋" w:hint="eastAsia"/>
          <w:sz w:val="32"/>
          <w:szCs w:val="32"/>
        </w:rPr>
        <w:t>设立的“</w:t>
      </w:r>
      <w:r w:rsidR="0010411B" w:rsidRPr="0010411B">
        <w:rPr>
          <w:rFonts w:ascii="仿宋" w:eastAsia="仿宋" w:hAnsi="仿宋" w:hint="eastAsia"/>
          <w:sz w:val="32"/>
          <w:szCs w:val="32"/>
        </w:rPr>
        <w:t>冯迪洋奖教金</w:t>
      </w:r>
      <w:r w:rsidR="0010411B">
        <w:rPr>
          <w:rFonts w:ascii="仿宋" w:eastAsia="仿宋" w:hAnsi="仿宋" w:hint="eastAsia"/>
          <w:sz w:val="32"/>
          <w:szCs w:val="32"/>
        </w:rPr>
        <w:t>”</w:t>
      </w:r>
      <w:r w:rsidR="007C7807" w:rsidRPr="007C7807">
        <w:rPr>
          <w:rFonts w:hint="eastAsia"/>
        </w:rPr>
        <w:t xml:space="preserve"> </w:t>
      </w:r>
      <w:r w:rsidR="007C7807">
        <w:rPr>
          <w:rFonts w:ascii="仿宋" w:eastAsia="仿宋" w:hAnsi="仿宋" w:hint="eastAsia"/>
          <w:sz w:val="32"/>
          <w:szCs w:val="32"/>
        </w:rPr>
        <w:t>中为教师设立的奖励金。该奖金用于</w:t>
      </w:r>
      <w:r w:rsidR="007C7807" w:rsidRPr="007C7807">
        <w:rPr>
          <w:rFonts w:ascii="仿宋" w:eastAsia="仿宋" w:hAnsi="仿宋" w:hint="eastAsia"/>
          <w:sz w:val="32"/>
          <w:szCs w:val="32"/>
        </w:rPr>
        <w:t>奖励表彰学校</w:t>
      </w:r>
      <w:r w:rsidR="0010411B" w:rsidRPr="0010411B">
        <w:rPr>
          <w:rFonts w:ascii="仿宋" w:eastAsia="仿宋" w:hAnsi="仿宋" w:hint="eastAsia"/>
          <w:sz w:val="32"/>
          <w:szCs w:val="32"/>
        </w:rPr>
        <w:t>在</w:t>
      </w:r>
      <w:r w:rsidR="007C7807">
        <w:rPr>
          <w:rFonts w:ascii="仿宋" w:eastAsia="仿宋" w:hAnsi="仿宋" w:hint="eastAsia"/>
          <w:sz w:val="32"/>
          <w:szCs w:val="32"/>
        </w:rPr>
        <w:t>敬业爱岗、关爱学生、热爱越秀，特别在教书育人和教学科研等方面做出</w:t>
      </w:r>
      <w:r w:rsidR="0010411B" w:rsidRPr="0010411B">
        <w:rPr>
          <w:rFonts w:ascii="仿宋" w:eastAsia="仿宋" w:hAnsi="仿宋" w:hint="eastAsia"/>
          <w:sz w:val="32"/>
          <w:szCs w:val="32"/>
        </w:rPr>
        <w:t>突出成就的优秀教师。</w:t>
      </w:r>
    </w:p>
    <w:p w:rsidR="003C6F78" w:rsidRDefault="003C6F78" w:rsidP="007C7807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为公平、公正、规范地做好“</w:t>
      </w:r>
      <w:r w:rsidR="007C7807" w:rsidRPr="0010411B">
        <w:rPr>
          <w:rFonts w:ascii="仿宋" w:eastAsia="仿宋" w:hAnsi="仿宋" w:hint="eastAsia"/>
          <w:sz w:val="32"/>
          <w:szCs w:val="32"/>
        </w:rPr>
        <w:t>冯迪洋</w:t>
      </w:r>
      <w:r>
        <w:rPr>
          <w:rFonts w:ascii="仿宋" w:eastAsia="仿宋" w:hAnsi="仿宋" w:hint="eastAsia"/>
          <w:sz w:val="32"/>
          <w:szCs w:val="32"/>
        </w:rPr>
        <w:t xml:space="preserve">奖教金”的评审及奖励工作，特制订本办法。 </w:t>
      </w:r>
    </w:p>
    <w:p w:rsidR="003C6F78" w:rsidRPr="00112C6C" w:rsidRDefault="003C6F78" w:rsidP="003C6F78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112C6C">
        <w:rPr>
          <w:rFonts w:ascii="仿宋" w:eastAsia="仿宋" w:hAnsi="仿宋" w:hint="eastAsia"/>
          <w:b/>
          <w:sz w:val="32"/>
          <w:szCs w:val="32"/>
        </w:rPr>
        <w:t>一、奖励对象和奖金额度</w:t>
      </w:r>
    </w:p>
    <w:p w:rsidR="003C6F78" w:rsidRPr="00112C6C" w:rsidRDefault="003C6F78" w:rsidP="003C6F78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112C6C">
        <w:rPr>
          <w:rFonts w:ascii="仿宋" w:eastAsia="仿宋" w:hAnsi="仿宋" w:hint="eastAsia"/>
          <w:b/>
          <w:sz w:val="32"/>
          <w:szCs w:val="32"/>
        </w:rPr>
        <w:t>（一）奖励对象</w:t>
      </w:r>
    </w:p>
    <w:p w:rsidR="003C6F78" w:rsidRDefault="003C6F78" w:rsidP="003C6F78">
      <w:pPr>
        <w:spacing w:line="5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</w:t>
      </w:r>
      <w:r w:rsidR="007C7807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“</w:t>
      </w:r>
      <w:r w:rsidR="007C7807" w:rsidRPr="0010411B">
        <w:rPr>
          <w:rFonts w:ascii="仿宋" w:eastAsia="仿宋" w:hAnsi="仿宋" w:hint="eastAsia"/>
          <w:sz w:val="32"/>
          <w:szCs w:val="32"/>
        </w:rPr>
        <w:t>冯迪洋</w:t>
      </w:r>
      <w:r>
        <w:rPr>
          <w:rFonts w:ascii="仿宋" w:eastAsia="仿宋" w:hAnsi="仿宋" w:hint="eastAsia"/>
          <w:sz w:val="32"/>
          <w:szCs w:val="32"/>
        </w:rPr>
        <w:t>奖教金” 奖励表彰学校长期坚持在教学管理工作第一线，师德高尚，教书育人，敬业爱岗，热爱越秀，特别在教学科研工作上取得突出成就，深受学生和校友喜爱的在职在编优秀教师。</w:t>
      </w:r>
    </w:p>
    <w:p w:rsidR="003C6F78" w:rsidRPr="00112C6C" w:rsidRDefault="003C6F78" w:rsidP="003C6F78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112C6C">
        <w:rPr>
          <w:rFonts w:ascii="仿宋" w:eastAsia="仿宋" w:hAnsi="仿宋" w:hint="eastAsia"/>
          <w:b/>
          <w:sz w:val="32"/>
          <w:szCs w:val="32"/>
        </w:rPr>
        <w:t>（二）奖金额度</w:t>
      </w:r>
    </w:p>
    <w:p w:rsidR="003C6F78" w:rsidRDefault="007C7807" w:rsidP="007C7807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C7807">
        <w:rPr>
          <w:rFonts w:ascii="仿宋" w:eastAsia="仿宋" w:hAnsi="仿宋" w:hint="eastAsia"/>
          <w:sz w:val="32"/>
          <w:szCs w:val="32"/>
        </w:rPr>
        <w:t xml:space="preserve">“冯迪洋奖教金” </w:t>
      </w:r>
      <w:r w:rsidR="00541B0A">
        <w:rPr>
          <w:rFonts w:ascii="仿宋" w:eastAsia="仿宋" w:hAnsi="仿宋" w:hint="eastAsia"/>
          <w:sz w:val="32"/>
          <w:szCs w:val="32"/>
        </w:rPr>
        <w:t>每年度奖励基金总金额为人民币2</w:t>
      </w:r>
      <w:r w:rsidRPr="007C7807">
        <w:rPr>
          <w:rFonts w:ascii="仿宋" w:eastAsia="仿宋" w:hAnsi="仿宋" w:hint="eastAsia"/>
          <w:sz w:val="32"/>
          <w:szCs w:val="32"/>
        </w:rPr>
        <w:t>万元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3C6F78" w:rsidRPr="00112C6C" w:rsidRDefault="003C6F78" w:rsidP="003C6F78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112C6C">
        <w:rPr>
          <w:rFonts w:ascii="仿宋" w:eastAsia="仿宋" w:hAnsi="仿宋" w:hint="eastAsia"/>
          <w:b/>
          <w:sz w:val="32"/>
          <w:szCs w:val="32"/>
        </w:rPr>
        <w:t>二、奖励条件和评选时间</w:t>
      </w:r>
    </w:p>
    <w:p w:rsidR="003C6F78" w:rsidRPr="00112C6C" w:rsidRDefault="003C6F78" w:rsidP="003C6F78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112C6C">
        <w:rPr>
          <w:rFonts w:ascii="仿宋" w:eastAsia="仿宋" w:hAnsi="仿宋" w:hint="eastAsia"/>
          <w:b/>
          <w:sz w:val="32"/>
          <w:szCs w:val="32"/>
        </w:rPr>
        <w:t>（一）奖励条件</w:t>
      </w:r>
    </w:p>
    <w:p w:rsidR="003C6F78" w:rsidRDefault="003C6F78" w:rsidP="003C6F78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1.“</w:t>
      </w:r>
      <w:r w:rsidR="00541B0A" w:rsidRPr="007C7807">
        <w:rPr>
          <w:rFonts w:ascii="仿宋" w:eastAsia="仿宋" w:hAnsi="仿宋" w:hint="eastAsia"/>
          <w:sz w:val="32"/>
          <w:szCs w:val="32"/>
        </w:rPr>
        <w:t>冯迪洋</w:t>
      </w:r>
      <w:r>
        <w:rPr>
          <w:rFonts w:ascii="仿宋" w:eastAsia="仿宋" w:hAnsi="仿宋" w:hint="eastAsia"/>
          <w:sz w:val="32"/>
          <w:szCs w:val="32"/>
        </w:rPr>
        <w:t>奖教金”的基本申请条件：</w:t>
      </w:r>
    </w:p>
    <w:p w:rsidR="003C6F78" w:rsidRDefault="003C6F78" w:rsidP="003C6F78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（1）遵纪守法，敬业律已，热爱学校，为人师表；</w:t>
      </w:r>
    </w:p>
    <w:p w:rsidR="003C6F78" w:rsidRDefault="003C6F78" w:rsidP="003C6F78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（2）师德高尚，关爱学生，教书育人；</w:t>
      </w:r>
    </w:p>
    <w:p w:rsidR="003C6F78" w:rsidRDefault="003C6F78" w:rsidP="003C6F78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（3）长期在越秀从事教学、管理工作的第一线。</w:t>
      </w:r>
    </w:p>
    <w:p w:rsidR="003C6F78" w:rsidRDefault="003C6F78" w:rsidP="003C6F78">
      <w:pPr>
        <w:spacing w:line="50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（4）近三年，教学业绩考核等级在良好以上，其中至少一年的考核等级为优秀。</w:t>
      </w:r>
    </w:p>
    <w:p w:rsidR="003C6F78" w:rsidRDefault="003C6F78" w:rsidP="003C6F78">
      <w:pPr>
        <w:spacing w:line="500" w:lineRule="exact"/>
        <w:ind w:firstLineChars="250" w:firstLine="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2.“</w:t>
      </w:r>
      <w:r w:rsidR="00541B0A" w:rsidRPr="007C7807">
        <w:rPr>
          <w:rFonts w:ascii="仿宋" w:eastAsia="仿宋" w:hAnsi="仿宋" w:hint="eastAsia"/>
          <w:sz w:val="32"/>
          <w:szCs w:val="32"/>
        </w:rPr>
        <w:t>冯迪洋</w:t>
      </w:r>
      <w:r>
        <w:rPr>
          <w:rFonts w:ascii="仿宋" w:eastAsia="仿宋" w:hAnsi="仿宋" w:hint="eastAsia"/>
          <w:sz w:val="32"/>
          <w:szCs w:val="32"/>
        </w:rPr>
        <w:t>奖教金”的评审条件</w:t>
      </w:r>
    </w:p>
    <w:p w:rsidR="003C6F78" w:rsidRDefault="003C6F78" w:rsidP="003C6F78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在符合基本申请条件的基础上，参评教师还应满足以下评审条件。</w:t>
      </w:r>
    </w:p>
    <w:p w:rsidR="003C6F78" w:rsidRDefault="003C6F78" w:rsidP="003C6F78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近三年来在教学创新，教学科研等方面取得了突出成就，获得省级以上（含省级）教学、科研成果；</w:t>
      </w:r>
    </w:p>
    <w:p w:rsidR="003C6F78" w:rsidRDefault="003C6F78" w:rsidP="003C6F78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参评教师应满足以下教学、科研成果等方面评审条件之一：</w:t>
      </w:r>
    </w:p>
    <w:p w:rsidR="003C6F78" w:rsidRDefault="003C6F78" w:rsidP="003C6F78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（1）近三年主持获市级及以上教学成果奖；</w:t>
      </w:r>
    </w:p>
    <w:p w:rsidR="003C6F78" w:rsidRDefault="003C6F78" w:rsidP="003C6F78">
      <w:pPr>
        <w:spacing w:line="5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（2）近三年主持获市级及以上教学技能二等奖；</w:t>
      </w:r>
    </w:p>
    <w:p w:rsidR="003C6F78" w:rsidRDefault="003C6F78" w:rsidP="003C6F78">
      <w:pPr>
        <w:spacing w:line="5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（3</w:t>
      </w:r>
      <w:r w:rsidR="00541B0A">
        <w:rPr>
          <w:rFonts w:ascii="仿宋" w:eastAsia="仿宋" w:hAnsi="仿宋" w:hint="eastAsia"/>
          <w:sz w:val="32"/>
          <w:szCs w:val="32"/>
        </w:rPr>
        <w:t>）近三年指导学生学科竞赛获</w:t>
      </w:r>
      <w:r w:rsidR="00541B0A" w:rsidRPr="005464F1">
        <w:rPr>
          <w:rFonts w:ascii="仿宋" w:eastAsia="仿宋" w:hAnsi="仿宋" w:hint="eastAsia"/>
          <w:sz w:val="32"/>
          <w:szCs w:val="32"/>
        </w:rPr>
        <w:t>国家</w:t>
      </w:r>
      <w:r w:rsidRPr="005464F1">
        <w:rPr>
          <w:rFonts w:ascii="仿宋" w:eastAsia="仿宋" w:hAnsi="仿宋" w:hint="eastAsia"/>
          <w:sz w:val="32"/>
          <w:szCs w:val="32"/>
        </w:rPr>
        <w:t>级</w:t>
      </w:r>
      <w:r>
        <w:rPr>
          <w:rFonts w:ascii="仿宋" w:eastAsia="仿宋" w:hAnsi="仿宋" w:hint="eastAsia"/>
          <w:sz w:val="32"/>
          <w:szCs w:val="32"/>
        </w:rPr>
        <w:t>A</w:t>
      </w:r>
      <w:r w:rsidR="005464F1">
        <w:rPr>
          <w:rFonts w:ascii="仿宋" w:eastAsia="仿宋" w:hAnsi="仿宋" w:hint="eastAsia"/>
          <w:sz w:val="32"/>
          <w:szCs w:val="32"/>
        </w:rPr>
        <w:t>类三</w:t>
      </w:r>
      <w:r>
        <w:rPr>
          <w:rFonts w:ascii="仿宋" w:eastAsia="仿宋" w:hAnsi="仿宋" w:hint="eastAsia"/>
          <w:sz w:val="32"/>
          <w:szCs w:val="32"/>
        </w:rPr>
        <w:t>等奖</w:t>
      </w:r>
      <w:r w:rsidR="005464F1">
        <w:rPr>
          <w:rFonts w:ascii="仿宋" w:eastAsia="仿宋" w:hAnsi="仿宋" w:hint="eastAsia"/>
          <w:sz w:val="32"/>
          <w:szCs w:val="32"/>
        </w:rPr>
        <w:t>及</w:t>
      </w:r>
      <w:r>
        <w:rPr>
          <w:rFonts w:ascii="仿宋" w:eastAsia="仿宋" w:hAnsi="仿宋" w:hint="eastAsia"/>
          <w:sz w:val="32"/>
          <w:szCs w:val="32"/>
        </w:rPr>
        <w:t>以上；</w:t>
      </w:r>
    </w:p>
    <w:p w:rsidR="003C6F78" w:rsidRDefault="003C6F78" w:rsidP="003C6F78">
      <w:pPr>
        <w:spacing w:line="5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（4）近三年指导学生在核心期刊发表论文一篇及以上</w:t>
      </w:r>
      <w:r w:rsidR="005464F1" w:rsidRPr="005464F1">
        <w:rPr>
          <w:rFonts w:ascii="仿宋" w:eastAsia="仿宋" w:hAnsi="仿宋" w:hint="eastAsia"/>
          <w:sz w:val="32"/>
          <w:szCs w:val="32"/>
        </w:rPr>
        <w:t>（不含校定核心和国际普期刊）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3C6F78" w:rsidRDefault="003C6F78" w:rsidP="003C6F78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（5）近三年主持省部级科研项目1项；</w:t>
      </w:r>
    </w:p>
    <w:p w:rsidR="003C6F78" w:rsidRDefault="003C6F78" w:rsidP="003C6F78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（6）近三年以第一作者获省部级以上科研成果奖1项；</w:t>
      </w:r>
    </w:p>
    <w:p w:rsidR="003C6F78" w:rsidRDefault="003C6F78" w:rsidP="003C6F78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（7）近三年以第一作者发表一级及以上核心期刊论文至少3篇；</w:t>
      </w:r>
    </w:p>
    <w:p w:rsidR="003C6F78" w:rsidRDefault="003C6F78" w:rsidP="003C6F78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（8）近三年主持横向课题累计获得科研经费70万元及以上。</w:t>
      </w:r>
    </w:p>
    <w:p w:rsidR="003C6F78" w:rsidRDefault="003C6F78" w:rsidP="003C6F78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同时，在基金管理小组组织的评选中，得票数名列前茅。</w:t>
      </w:r>
    </w:p>
    <w:p w:rsidR="003C6F78" w:rsidRPr="00112C6C" w:rsidRDefault="003C6F78" w:rsidP="003C6F78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112C6C">
        <w:rPr>
          <w:rFonts w:ascii="仿宋" w:eastAsia="仿宋" w:hAnsi="仿宋" w:hint="eastAsia"/>
          <w:b/>
          <w:sz w:val="32"/>
          <w:szCs w:val="32"/>
        </w:rPr>
        <w:t>（二）评选时间</w:t>
      </w:r>
    </w:p>
    <w:p w:rsidR="003C6F78" w:rsidRDefault="003C6F78" w:rsidP="003C6F78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“</w:t>
      </w:r>
      <w:r w:rsidR="00541B0A" w:rsidRPr="007C7807">
        <w:rPr>
          <w:rFonts w:ascii="仿宋" w:eastAsia="仿宋" w:hAnsi="仿宋" w:hint="eastAsia"/>
          <w:sz w:val="32"/>
          <w:szCs w:val="32"/>
        </w:rPr>
        <w:t>冯迪洋</w:t>
      </w:r>
      <w:r>
        <w:rPr>
          <w:rFonts w:ascii="仿宋" w:eastAsia="仿宋" w:hAnsi="仿宋" w:hint="eastAsia"/>
          <w:sz w:val="32"/>
          <w:szCs w:val="32"/>
        </w:rPr>
        <w:t>奖教金”每年11月至12月评选1</w:t>
      </w:r>
      <w:r w:rsidR="00541B0A">
        <w:rPr>
          <w:rFonts w:ascii="仿宋" w:eastAsia="仿宋" w:hAnsi="仿宋" w:hint="eastAsia"/>
          <w:sz w:val="32"/>
          <w:szCs w:val="32"/>
        </w:rPr>
        <w:t>次，年底颁奖。</w:t>
      </w:r>
    </w:p>
    <w:p w:rsidR="003C6F78" w:rsidRPr="00112C6C" w:rsidRDefault="003C6F78" w:rsidP="003C6F78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112C6C">
        <w:rPr>
          <w:rFonts w:ascii="仿宋" w:eastAsia="仿宋" w:hAnsi="仿宋" w:hint="eastAsia"/>
          <w:b/>
          <w:sz w:val="32"/>
          <w:szCs w:val="32"/>
        </w:rPr>
        <w:t>三、奖励名额和奖金额度</w:t>
      </w:r>
    </w:p>
    <w:p w:rsidR="003C6F78" w:rsidRDefault="003C6F78" w:rsidP="003C6F78">
      <w:pPr>
        <w:spacing w:line="50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</w:t>
      </w:r>
      <w:r w:rsidR="00541B0A">
        <w:rPr>
          <w:rFonts w:ascii="仿宋" w:eastAsia="仿宋" w:hAnsi="仿宋" w:hint="eastAsia"/>
          <w:sz w:val="32"/>
          <w:szCs w:val="32"/>
        </w:rPr>
        <w:t>“冯迪洋</w:t>
      </w:r>
      <w:r>
        <w:rPr>
          <w:rFonts w:ascii="仿宋" w:eastAsia="仿宋" w:hAnsi="仿宋" w:hint="eastAsia"/>
          <w:sz w:val="32"/>
          <w:szCs w:val="32"/>
        </w:rPr>
        <w:t>奖教金”每年评选</w:t>
      </w:r>
      <w:r w:rsidR="00541B0A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位优秀教师；奖金额度为5000元/</w:t>
      </w:r>
      <w:r w:rsidR="00541B0A">
        <w:rPr>
          <w:rFonts w:ascii="仿宋" w:eastAsia="仿宋" w:hAnsi="仿宋" w:hint="eastAsia"/>
          <w:sz w:val="32"/>
          <w:szCs w:val="32"/>
        </w:rPr>
        <w:t>人。</w:t>
      </w:r>
    </w:p>
    <w:p w:rsidR="003C6F78" w:rsidRPr="00112C6C" w:rsidRDefault="003C6F78" w:rsidP="003C6F78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112C6C">
        <w:rPr>
          <w:rFonts w:ascii="仿宋" w:eastAsia="仿宋" w:hAnsi="仿宋" w:hint="eastAsia"/>
          <w:b/>
          <w:sz w:val="32"/>
          <w:szCs w:val="32"/>
        </w:rPr>
        <w:t>四、评选办法和程序</w:t>
      </w:r>
    </w:p>
    <w:p w:rsidR="003C6F78" w:rsidRDefault="003C6F78" w:rsidP="003C6F78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1.二级学院组成评选小组依照评选条件进行民主推荐（原则上按名额1：2</w:t>
      </w:r>
      <w:r w:rsidR="002603CC">
        <w:rPr>
          <w:rFonts w:ascii="仿宋" w:eastAsia="仿宋" w:hAnsi="仿宋" w:hint="eastAsia"/>
          <w:sz w:val="32"/>
          <w:szCs w:val="32"/>
        </w:rPr>
        <w:t>推荐），并填写《浙江越秀外国语学院“冯迪洋</w:t>
      </w:r>
      <w:r>
        <w:rPr>
          <w:rFonts w:ascii="仿宋" w:eastAsia="仿宋" w:hAnsi="仿宋" w:hint="eastAsia"/>
          <w:sz w:val="32"/>
          <w:szCs w:val="32"/>
        </w:rPr>
        <w:t>奖教金”评审表》，排序报学校评审小组。自荐者可自行填写《评审表》，直接报学校“</w:t>
      </w:r>
      <w:r w:rsidR="00541B0A" w:rsidRPr="007C7807">
        <w:rPr>
          <w:rFonts w:ascii="仿宋" w:eastAsia="仿宋" w:hAnsi="仿宋" w:hint="eastAsia"/>
          <w:sz w:val="32"/>
          <w:szCs w:val="32"/>
        </w:rPr>
        <w:t>冯迪洋</w:t>
      </w:r>
      <w:r>
        <w:rPr>
          <w:rFonts w:ascii="仿宋" w:eastAsia="仿宋" w:hAnsi="仿宋" w:hint="eastAsia"/>
          <w:sz w:val="32"/>
          <w:szCs w:val="32"/>
        </w:rPr>
        <w:t xml:space="preserve">奖教金”评审小组。 </w:t>
      </w:r>
    </w:p>
    <w:p w:rsidR="003C6F78" w:rsidRDefault="003C6F78" w:rsidP="003C6F78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2．“</w:t>
      </w:r>
      <w:r w:rsidR="00541B0A" w:rsidRPr="007C7807">
        <w:rPr>
          <w:rFonts w:ascii="仿宋" w:eastAsia="仿宋" w:hAnsi="仿宋" w:hint="eastAsia"/>
          <w:sz w:val="32"/>
          <w:szCs w:val="32"/>
        </w:rPr>
        <w:t>冯迪洋</w:t>
      </w:r>
      <w:r>
        <w:rPr>
          <w:rFonts w:ascii="仿宋" w:eastAsia="仿宋" w:hAnsi="仿宋" w:hint="eastAsia"/>
          <w:sz w:val="32"/>
          <w:szCs w:val="32"/>
        </w:rPr>
        <w:t>奖教金”评审小组由基金发起人代表、学校人</w:t>
      </w:r>
      <w:r>
        <w:rPr>
          <w:rFonts w:ascii="仿宋" w:eastAsia="仿宋" w:hAnsi="仿宋" w:hint="eastAsia"/>
          <w:sz w:val="32"/>
          <w:szCs w:val="32"/>
        </w:rPr>
        <w:lastRenderedPageBreak/>
        <w:t>事处、教务处、科研处及校友总会办公室、学校教育发展基金会秘书处有关负责人员组成。</w:t>
      </w:r>
    </w:p>
    <w:p w:rsidR="003C6F78" w:rsidRDefault="003C6F78" w:rsidP="003C6F78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 评审小组通过评选对象资格审定后，在一定范围内对推选的候选对象进行投票，按得票数从高到低确定获奖对象后，报基金管理小组审核。</w:t>
      </w:r>
    </w:p>
    <w:p w:rsidR="003C6F78" w:rsidRDefault="003C6F78" w:rsidP="003C6F78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4. 基金管理小组通过评选获奖者确定后，在校内组织公示。 </w:t>
      </w:r>
    </w:p>
    <w:p w:rsidR="003C6F78" w:rsidRDefault="003C6F78" w:rsidP="003C6F78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5.评审小组对群众反馈意见进行梳理汇总，确定获奖名单，经公布后，组织颁奖。 </w:t>
      </w:r>
    </w:p>
    <w:p w:rsidR="003C6F78" w:rsidRPr="00112C6C" w:rsidRDefault="003C6F78" w:rsidP="003C6F78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112C6C">
        <w:rPr>
          <w:rFonts w:ascii="仿宋" w:eastAsia="仿宋" w:hAnsi="仿宋" w:hint="eastAsia"/>
          <w:b/>
          <w:sz w:val="32"/>
          <w:szCs w:val="32"/>
        </w:rPr>
        <w:t>五、其他</w:t>
      </w:r>
    </w:p>
    <w:p w:rsidR="003C6F78" w:rsidRDefault="003C6F78" w:rsidP="003C6F78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1.同一级别评奖，原则上只享受一次。</w:t>
      </w:r>
    </w:p>
    <w:p w:rsidR="003C6F78" w:rsidRDefault="003C6F78" w:rsidP="003C6F78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2.学校组织颁奖仪式，相关学院可组织本年度奖教金获得者的宣讲报告会，营造重视教书育人、潜心教学科研、关爱学生的良好氛围。 </w:t>
      </w:r>
    </w:p>
    <w:p w:rsidR="003C6F78" w:rsidRDefault="003C6F78" w:rsidP="003C6F78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本办法未尽事宜由基金评审小组补充解释。</w:t>
      </w:r>
    </w:p>
    <w:p w:rsidR="003C6F78" w:rsidRDefault="003C6F78" w:rsidP="003C6F78">
      <w:pPr>
        <w:spacing w:line="500" w:lineRule="exact"/>
        <w:ind w:right="1260" w:firstLineChars="1300" w:firstLine="4160"/>
        <w:jc w:val="right"/>
        <w:rPr>
          <w:rFonts w:ascii="仿宋" w:eastAsia="仿宋" w:hAnsi="仿宋"/>
          <w:sz w:val="32"/>
          <w:szCs w:val="32"/>
        </w:rPr>
      </w:pPr>
    </w:p>
    <w:p w:rsidR="003C6F78" w:rsidRDefault="003C6F78" w:rsidP="003C6F78">
      <w:pPr>
        <w:spacing w:line="500" w:lineRule="exact"/>
        <w:ind w:right="1260" w:firstLineChars="1300" w:firstLine="4160"/>
        <w:jc w:val="right"/>
        <w:rPr>
          <w:rFonts w:ascii="仿宋" w:eastAsia="仿宋" w:hAnsi="仿宋"/>
          <w:sz w:val="32"/>
          <w:szCs w:val="32"/>
        </w:rPr>
      </w:pPr>
    </w:p>
    <w:p w:rsidR="003C6F78" w:rsidRDefault="003C6F78" w:rsidP="003C6F78">
      <w:pPr>
        <w:spacing w:line="500" w:lineRule="exact"/>
        <w:ind w:right="1260" w:firstLineChars="1300" w:firstLine="4160"/>
        <w:jc w:val="right"/>
        <w:rPr>
          <w:rFonts w:ascii="仿宋" w:eastAsia="仿宋" w:hAnsi="仿宋"/>
          <w:sz w:val="32"/>
          <w:szCs w:val="32"/>
        </w:rPr>
      </w:pPr>
    </w:p>
    <w:p w:rsidR="003C6F78" w:rsidRDefault="003C6F78" w:rsidP="003C6F78">
      <w:pPr>
        <w:spacing w:line="500" w:lineRule="exact"/>
        <w:ind w:right="620" w:firstLineChars="1300" w:firstLine="416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浙江越秀外国语学院  </w:t>
      </w:r>
    </w:p>
    <w:p w:rsidR="003C6F78" w:rsidRDefault="003C6F78" w:rsidP="003C6F78">
      <w:pPr>
        <w:wordWrap w:val="0"/>
        <w:spacing w:line="500" w:lineRule="exact"/>
        <w:ind w:right="6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浙江越秀外国语学院校友总会、教育发展基金会</w:t>
      </w:r>
    </w:p>
    <w:p w:rsidR="003C6F78" w:rsidRDefault="003C6F78" w:rsidP="003C6F78">
      <w:pPr>
        <w:spacing w:line="500" w:lineRule="exact"/>
        <w:ind w:right="700" w:firstLineChars="900" w:firstLine="288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2022年12月10日</w:t>
      </w:r>
    </w:p>
    <w:p w:rsidR="003C6F78" w:rsidRDefault="003C6F78" w:rsidP="003C6F78">
      <w:pPr>
        <w:spacing w:line="500" w:lineRule="exact"/>
        <w:jc w:val="left"/>
        <w:rPr>
          <w:rFonts w:ascii="仿宋" w:eastAsia="仿宋" w:hAnsi="仿宋"/>
          <w:sz w:val="32"/>
          <w:szCs w:val="32"/>
        </w:rPr>
      </w:pPr>
    </w:p>
    <w:p w:rsidR="003C6F78" w:rsidRDefault="003C6F78" w:rsidP="003C6F78">
      <w:pPr>
        <w:spacing w:line="500" w:lineRule="exact"/>
        <w:jc w:val="center"/>
        <w:rPr>
          <w:rFonts w:asciiTheme="minorEastAsia" w:hAnsiTheme="minorEastAsia"/>
          <w:sz w:val="36"/>
          <w:szCs w:val="36"/>
        </w:rPr>
      </w:pPr>
    </w:p>
    <w:p w:rsidR="003C6F78" w:rsidRDefault="003C6F78" w:rsidP="003C6F78">
      <w:pPr>
        <w:spacing w:line="500" w:lineRule="exact"/>
        <w:jc w:val="center"/>
        <w:rPr>
          <w:rFonts w:asciiTheme="minorEastAsia" w:hAnsiTheme="minorEastAsia"/>
          <w:sz w:val="36"/>
          <w:szCs w:val="36"/>
        </w:rPr>
      </w:pPr>
    </w:p>
    <w:p w:rsidR="003C6F78" w:rsidRDefault="003C6F78" w:rsidP="003C6F78">
      <w:pPr>
        <w:spacing w:line="500" w:lineRule="exact"/>
        <w:jc w:val="center"/>
        <w:rPr>
          <w:rFonts w:eastAsia="黑体"/>
          <w:b/>
          <w:sz w:val="32"/>
        </w:rPr>
      </w:pPr>
    </w:p>
    <w:p w:rsidR="003C6F78" w:rsidRDefault="003C6F78" w:rsidP="003C6F78">
      <w:pPr>
        <w:spacing w:line="500" w:lineRule="exact"/>
        <w:jc w:val="center"/>
        <w:rPr>
          <w:rFonts w:eastAsia="黑体"/>
          <w:b/>
          <w:sz w:val="32"/>
        </w:rPr>
      </w:pPr>
    </w:p>
    <w:p w:rsidR="003C6F78" w:rsidRDefault="003C6F78" w:rsidP="003C6F78">
      <w:pPr>
        <w:spacing w:line="500" w:lineRule="exact"/>
        <w:jc w:val="center"/>
        <w:rPr>
          <w:rFonts w:eastAsia="黑体"/>
          <w:b/>
          <w:sz w:val="32"/>
        </w:rPr>
      </w:pPr>
    </w:p>
    <w:p w:rsidR="003C6F78" w:rsidRDefault="003C6F78" w:rsidP="003C6F78">
      <w:pPr>
        <w:spacing w:line="500" w:lineRule="exact"/>
        <w:jc w:val="center"/>
        <w:rPr>
          <w:rFonts w:eastAsia="黑体"/>
          <w:b/>
          <w:sz w:val="32"/>
        </w:rPr>
      </w:pPr>
    </w:p>
    <w:p w:rsidR="003C6F78" w:rsidRDefault="003C6F78" w:rsidP="003C6F78">
      <w:pPr>
        <w:jc w:val="center"/>
        <w:rPr>
          <w:rFonts w:asciiTheme="majorEastAsia" w:eastAsiaTheme="majorEastAsia" w:hAnsiTheme="majorEastAsia" w:cstheme="majorEastAsia"/>
          <w:b/>
          <w:sz w:val="36"/>
          <w:szCs w:val="36"/>
        </w:rPr>
      </w:pPr>
    </w:p>
    <w:p w:rsidR="00541B0A" w:rsidRDefault="00541B0A" w:rsidP="003C6F78">
      <w:pPr>
        <w:jc w:val="center"/>
        <w:rPr>
          <w:rFonts w:asciiTheme="majorEastAsia" w:eastAsiaTheme="majorEastAsia" w:hAnsiTheme="majorEastAsia" w:cstheme="majorEastAsia"/>
          <w:b/>
          <w:sz w:val="36"/>
          <w:szCs w:val="36"/>
        </w:rPr>
      </w:pPr>
    </w:p>
    <w:p w:rsidR="003C6F78" w:rsidRPr="00380153" w:rsidRDefault="003C6F78" w:rsidP="003C6F78">
      <w:pPr>
        <w:jc w:val="center"/>
        <w:rPr>
          <w:rFonts w:asciiTheme="majorEastAsia" w:eastAsiaTheme="majorEastAsia" w:hAnsiTheme="majorEastAsia" w:cstheme="majorEastAsia"/>
          <w:sz w:val="36"/>
          <w:szCs w:val="36"/>
        </w:rPr>
      </w:pPr>
      <w:r w:rsidRPr="00380153">
        <w:rPr>
          <w:rFonts w:asciiTheme="majorEastAsia" w:eastAsiaTheme="majorEastAsia" w:hAnsiTheme="majorEastAsia" w:cstheme="majorEastAsia" w:hint="eastAsia"/>
          <w:b/>
          <w:sz w:val="36"/>
          <w:szCs w:val="36"/>
        </w:rPr>
        <w:t>浙江越秀外国语学院“</w:t>
      </w:r>
      <w:r w:rsidR="00541B0A" w:rsidRPr="00541B0A">
        <w:rPr>
          <w:rFonts w:asciiTheme="majorEastAsia" w:eastAsiaTheme="majorEastAsia" w:hAnsiTheme="majorEastAsia" w:cstheme="majorEastAsia" w:hint="eastAsia"/>
          <w:b/>
          <w:sz w:val="36"/>
          <w:szCs w:val="36"/>
        </w:rPr>
        <w:t>冯迪洋</w:t>
      </w:r>
      <w:r w:rsidRPr="00380153">
        <w:rPr>
          <w:rFonts w:asciiTheme="majorEastAsia" w:eastAsiaTheme="majorEastAsia" w:hAnsiTheme="majorEastAsia" w:cstheme="majorEastAsia" w:hint="eastAsia"/>
          <w:b/>
          <w:sz w:val="36"/>
          <w:szCs w:val="36"/>
        </w:rPr>
        <w:t>奖教金”评审表</w:t>
      </w:r>
    </w:p>
    <w:p w:rsidR="003C6F78" w:rsidRDefault="003C6F78" w:rsidP="003C6F78">
      <w:pPr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一、基本情况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4"/>
        <w:gridCol w:w="1214"/>
        <w:gridCol w:w="794"/>
        <w:gridCol w:w="750"/>
        <w:gridCol w:w="1515"/>
        <w:gridCol w:w="1605"/>
        <w:gridCol w:w="825"/>
        <w:gridCol w:w="2333"/>
      </w:tblGrid>
      <w:tr w:rsidR="003C6F78" w:rsidTr="001F13A8">
        <w:trPr>
          <w:cantSplit/>
          <w:trHeight w:val="745"/>
          <w:jc w:val="center"/>
        </w:trPr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C6F78" w:rsidRDefault="003C6F78" w:rsidP="001F13A8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C6F78" w:rsidRDefault="003C6F78" w:rsidP="001F13A8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C6F78" w:rsidRDefault="003C6F78" w:rsidP="001F13A8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C6F78" w:rsidRDefault="003C6F78" w:rsidP="001F13A8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C6F78" w:rsidRDefault="003C6F78" w:rsidP="001F13A8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出生年月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C6F78" w:rsidRDefault="003C6F78" w:rsidP="001F13A8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C6F78" w:rsidRDefault="003C6F78" w:rsidP="001F13A8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职称</w:t>
            </w:r>
          </w:p>
        </w:tc>
        <w:tc>
          <w:tcPr>
            <w:tcW w:w="2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C6F78" w:rsidRDefault="003C6F78" w:rsidP="001F13A8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3C6F78" w:rsidTr="001F13A8">
        <w:trPr>
          <w:cantSplit/>
          <w:trHeight w:val="745"/>
          <w:jc w:val="center"/>
        </w:trPr>
        <w:tc>
          <w:tcPr>
            <w:tcW w:w="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C6F78" w:rsidRDefault="003C6F78" w:rsidP="001F13A8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教龄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C6F78" w:rsidRDefault="003C6F78" w:rsidP="001F13A8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5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C6F78" w:rsidRDefault="003C6F78" w:rsidP="001F13A8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最后学位</w:t>
            </w:r>
          </w:p>
        </w:tc>
        <w:tc>
          <w:tcPr>
            <w:tcW w:w="1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C6F78" w:rsidRDefault="003C6F78" w:rsidP="001F13A8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C6F78" w:rsidRDefault="003C6F78" w:rsidP="001F13A8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进校时间</w:t>
            </w:r>
          </w:p>
        </w:tc>
        <w:tc>
          <w:tcPr>
            <w:tcW w:w="31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3C6F78" w:rsidRDefault="003C6F78" w:rsidP="001F13A8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</w:tbl>
    <w:p w:rsidR="003C6F78" w:rsidRDefault="003C6F78" w:rsidP="003C6F78">
      <w:pPr>
        <w:numPr>
          <w:ilvl w:val="0"/>
          <w:numId w:val="1"/>
        </w:numPr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工作业绩(工作业绩须加盖所在单位公章)</w:t>
      </w:r>
    </w:p>
    <w:p w:rsidR="003C6F78" w:rsidRDefault="003C6F78" w:rsidP="003C6F78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近三年教学业绩工作情况</w:t>
      </w:r>
    </w:p>
    <w:tbl>
      <w:tblPr>
        <w:tblStyle w:val="a3"/>
        <w:tblW w:w="9795" w:type="dxa"/>
        <w:tblInd w:w="-443" w:type="dxa"/>
        <w:tblLook w:val="04A0"/>
      </w:tblPr>
      <w:tblGrid>
        <w:gridCol w:w="1632"/>
        <w:gridCol w:w="1632"/>
        <w:gridCol w:w="1632"/>
        <w:gridCol w:w="1632"/>
        <w:gridCol w:w="1632"/>
        <w:gridCol w:w="1635"/>
      </w:tblGrid>
      <w:tr w:rsidR="003C6F78" w:rsidTr="001F13A8">
        <w:tc>
          <w:tcPr>
            <w:tcW w:w="1632" w:type="dxa"/>
          </w:tcPr>
          <w:p w:rsidR="003C6F78" w:rsidRDefault="00541B0A" w:rsidP="001F13A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2020</w:t>
            </w:r>
            <w:r w:rsidR="003C6F78">
              <w:rPr>
                <w:rFonts w:ascii="仿宋" w:eastAsia="仿宋" w:hAnsi="仿宋" w:cs="仿宋" w:hint="eastAsia"/>
                <w:sz w:val="32"/>
                <w:szCs w:val="32"/>
              </w:rPr>
              <w:t>年</w:t>
            </w:r>
          </w:p>
        </w:tc>
        <w:tc>
          <w:tcPr>
            <w:tcW w:w="1632" w:type="dxa"/>
          </w:tcPr>
          <w:p w:rsidR="003C6F78" w:rsidRDefault="003C6F78" w:rsidP="001F13A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632" w:type="dxa"/>
          </w:tcPr>
          <w:p w:rsidR="003C6F78" w:rsidRDefault="00541B0A" w:rsidP="001F13A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2021</w:t>
            </w:r>
            <w:r w:rsidR="003C6F78">
              <w:rPr>
                <w:rFonts w:ascii="仿宋" w:eastAsia="仿宋" w:hAnsi="仿宋" w:cs="仿宋" w:hint="eastAsia"/>
                <w:sz w:val="32"/>
                <w:szCs w:val="32"/>
              </w:rPr>
              <w:t>年</w:t>
            </w:r>
          </w:p>
        </w:tc>
        <w:tc>
          <w:tcPr>
            <w:tcW w:w="1632" w:type="dxa"/>
          </w:tcPr>
          <w:p w:rsidR="003C6F78" w:rsidRDefault="003C6F78" w:rsidP="001F13A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632" w:type="dxa"/>
          </w:tcPr>
          <w:p w:rsidR="003C6F78" w:rsidRDefault="003C6F78" w:rsidP="001F13A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202</w:t>
            </w:r>
            <w:r w:rsidR="00541B0A">
              <w:rPr>
                <w:rFonts w:ascii="仿宋" w:eastAsia="仿宋" w:hAnsi="仿宋" w:cs="仿宋" w:hint="eastAsia"/>
                <w:sz w:val="32"/>
                <w:szCs w:val="32"/>
              </w:rPr>
              <w:t>2年</w:t>
            </w:r>
          </w:p>
        </w:tc>
        <w:tc>
          <w:tcPr>
            <w:tcW w:w="1635" w:type="dxa"/>
          </w:tcPr>
          <w:p w:rsidR="003C6F78" w:rsidRDefault="003C6F78" w:rsidP="001F13A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3C6F78" w:rsidRDefault="003C6F78" w:rsidP="003C6F78">
      <w:pPr>
        <w:numPr>
          <w:ilvl w:val="0"/>
          <w:numId w:val="2"/>
        </w:num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教学、科研成果（成果须加盖教务处或科研处公章）</w:t>
      </w:r>
    </w:p>
    <w:p w:rsidR="003C6F78" w:rsidRDefault="003C6F78" w:rsidP="003C6F78">
      <w:pPr>
        <w:spacing w:line="4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近三年来在教学创新，教学科研等方面取得了突出成就，获得省级以上（含省级）教学、科研成果；参评教师还应满足以下教学、科研成果等方面的评审条件之一：</w:t>
      </w:r>
    </w:p>
    <w:tbl>
      <w:tblPr>
        <w:tblStyle w:val="a3"/>
        <w:tblpPr w:leftFromText="180" w:rightFromText="180" w:vertAnchor="text" w:horzAnchor="page" w:tblpX="1202" w:tblpY="332"/>
        <w:tblOverlap w:val="never"/>
        <w:tblW w:w="9810" w:type="dxa"/>
        <w:tblLook w:val="04A0"/>
      </w:tblPr>
      <w:tblGrid>
        <w:gridCol w:w="615"/>
        <w:gridCol w:w="5588"/>
        <w:gridCol w:w="1170"/>
        <w:gridCol w:w="2437"/>
      </w:tblGrid>
      <w:tr w:rsidR="003C6F78" w:rsidTr="001F13A8">
        <w:trPr>
          <w:trHeight w:val="500"/>
        </w:trPr>
        <w:tc>
          <w:tcPr>
            <w:tcW w:w="615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序号</w:t>
            </w:r>
          </w:p>
        </w:tc>
        <w:tc>
          <w:tcPr>
            <w:tcW w:w="5588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条件</w:t>
            </w:r>
          </w:p>
        </w:tc>
        <w:tc>
          <w:tcPr>
            <w:tcW w:w="1170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是否取得</w:t>
            </w:r>
          </w:p>
        </w:tc>
        <w:tc>
          <w:tcPr>
            <w:tcW w:w="2437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具体名称及获得时间</w:t>
            </w:r>
          </w:p>
        </w:tc>
      </w:tr>
      <w:tr w:rsidR="003C6F78" w:rsidTr="001F13A8">
        <w:trPr>
          <w:trHeight w:val="545"/>
        </w:trPr>
        <w:tc>
          <w:tcPr>
            <w:tcW w:w="615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5588" w:type="dxa"/>
            <w:vAlign w:val="center"/>
          </w:tcPr>
          <w:p w:rsidR="003C6F78" w:rsidRDefault="003C6F78" w:rsidP="001F13A8">
            <w:pPr>
              <w:spacing w:line="36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近三年主持获市级及以上教学成果奖；</w:t>
            </w:r>
          </w:p>
        </w:tc>
        <w:tc>
          <w:tcPr>
            <w:tcW w:w="1170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37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C6F78" w:rsidTr="001F13A8">
        <w:trPr>
          <w:trHeight w:val="575"/>
        </w:trPr>
        <w:tc>
          <w:tcPr>
            <w:tcW w:w="615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5588" w:type="dxa"/>
            <w:vAlign w:val="center"/>
          </w:tcPr>
          <w:p w:rsidR="003C6F78" w:rsidRDefault="003C6F78" w:rsidP="001F13A8">
            <w:pPr>
              <w:spacing w:line="36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近三年主持获市级及以上教学技能二等奖；</w:t>
            </w:r>
          </w:p>
        </w:tc>
        <w:tc>
          <w:tcPr>
            <w:tcW w:w="1170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37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C6F78" w:rsidTr="001F13A8">
        <w:trPr>
          <w:trHeight w:val="575"/>
        </w:trPr>
        <w:tc>
          <w:tcPr>
            <w:tcW w:w="615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5588" w:type="dxa"/>
            <w:vAlign w:val="center"/>
          </w:tcPr>
          <w:p w:rsidR="003C6F78" w:rsidRDefault="00541B0A" w:rsidP="001F13A8">
            <w:pPr>
              <w:spacing w:line="36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近三年指导学生学科竞赛获国家</w:t>
            </w:r>
            <w:r w:rsidR="003C6F78">
              <w:rPr>
                <w:rFonts w:ascii="仿宋" w:eastAsia="仿宋" w:hAnsi="仿宋" w:cs="仿宋" w:hint="eastAsia"/>
                <w:sz w:val="32"/>
                <w:szCs w:val="32"/>
              </w:rPr>
              <w:t>级A类二等奖以上；</w:t>
            </w:r>
          </w:p>
        </w:tc>
        <w:tc>
          <w:tcPr>
            <w:tcW w:w="1170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37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C6F78" w:rsidTr="001F13A8">
        <w:trPr>
          <w:trHeight w:val="720"/>
        </w:trPr>
        <w:tc>
          <w:tcPr>
            <w:tcW w:w="615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4</w:t>
            </w:r>
          </w:p>
        </w:tc>
        <w:tc>
          <w:tcPr>
            <w:tcW w:w="5588" w:type="dxa"/>
            <w:vAlign w:val="center"/>
          </w:tcPr>
          <w:p w:rsidR="003C6F78" w:rsidRDefault="003C6F78" w:rsidP="001F13A8">
            <w:pPr>
              <w:spacing w:line="36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近三年指导学生在核心期刊发表论文一篇及以上</w:t>
            </w:r>
          </w:p>
        </w:tc>
        <w:tc>
          <w:tcPr>
            <w:tcW w:w="1170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37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C6F78" w:rsidTr="001F13A8">
        <w:trPr>
          <w:trHeight w:val="720"/>
        </w:trPr>
        <w:tc>
          <w:tcPr>
            <w:tcW w:w="615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5</w:t>
            </w:r>
          </w:p>
        </w:tc>
        <w:tc>
          <w:tcPr>
            <w:tcW w:w="5588" w:type="dxa"/>
            <w:vAlign w:val="center"/>
          </w:tcPr>
          <w:p w:rsidR="003C6F78" w:rsidRDefault="003C6F78" w:rsidP="001F13A8">
            <w:pPr>
              <w:spacing w:line="36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近三年主持省部级科研项目1项</w:t>
            </w:r>
          </w:p>
        </w:tc>
        <w:tc>
          <w:tcPr>
            <w:tcW w:w="1170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37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C6F78" w:rsidTr="001F13A8">
        <w:trPr>
          <w:trHeight w:val="720"/>
        </w:trPr>
        <w:tc>
          <w:tcPr>
            <w:tcW w:w="615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6</w:t>
            </w:r>
          </w:p>
        </w:tc>
        <w:tc>
          <w:tcPr>
            <w:tcW w:w="5588" w:type="dxa"/>
            <w:vAlign w:val="center"/>
          </w:tcPr>
          <w:p w:rsidR="003C6F78" w:rsidRDefault="003C6F78" w:rsidP="001F13A8">
            <w:pPr>
              <w:spacing w:line="36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近三年以第一作者获省部级以上科研成果奖1项；</w:t>
            </w:r>
          </w:p>
        </w:tc>
        <w:tc>
          <w:tcPr>
            <w:tcW w:w="1170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37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C6F78" w:rsidTr="001F13A8">
        <w:trPr>
          <w:trHeight w:val="720"/>
        </w:trPr>
        <w:tc>
          <w:tcPr>
            <w:tcW w:w="615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7</w:t>
            </w:r>
          </w:p>
        </w:tc>
        <w:tc>
          <w:tcPr>
            <w:tcW w:w="5588" w:type="dxa"/>
            <w:vAlign w:val="center"/>
          </w:tcPr>
          <w:p w:rsidR="003C6F78" w:rsidRDefault="003C6F78" w:rsidP="001F13A8">
            <w:pPr>
              <w:spacing w:line="36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近三年以第一作者发表一级及以上核心期刊论文至少3篇；</w:t>
            </w:r>
          </w:p>
        </w:tc>
        <w:tc>
          <w:tcPr>
            <w:tcW w:w="1170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37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C6F78" w:rsidTr="001F13A8">
        <w:trPr>
          <w:trHeight w:val="720"/>
        </w:trPr>
        <w:tc>
          <w:tcPr>
            <w:tcW w:w="615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8</w:t>
            </w:r>
          </w:p>
        </w:tc>
        <w:tc>
          <w:tcPr>
            <w:tcW w:w="5588" w:type="dxa"/>
            <w:vAlign w:val="center"/>
          </w:tcPr>
          <w:p w:rsidR="003C6F78" w:rsidRDefault="003C6F78" w:rsidP="001F13A8">
            <w:pPr>
              <w:spacing w:line="36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近三年主持横向课题累计获得科研经费70万元及以上</w:t>
            </w:r>
          </w:p>
        </w:tc>
        <w:tc>
          <w:tcPr>
            <w:tcW w:w="1170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37" w:type="dxa"/>
            <w:vAlign w:val="center"/>
          </w:tcPr>
          <w:p w:rsidR="003C6F78" w:rsidRDefault="003C6F78" w:rsidP="001F13A8">
            <w:pPr>
              <w:spacing w:line="36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3C6F78" w:rsidRDefault="003C6F78" w:rsidP="003C6F78">
      <w:pPr>
        <w:spacing w:line="360" w:lineRule="exact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备注:三年内取得的成果，需加盖相关职能部门公章，并另附成果复印件。</w:t>
      </w:r>
      <w:bookmarkStart w:id="0" w:name="_GoBack"/>
      <w:bookmarkEnd w:id="0"/>
    </w:p>
    <w:p w:rsidR="003C6F78" w:rsidRDefault="003C6F78" w:rsidP="003C6F78">
      <w:pPr>
        <w:numPr>
          <w:ilvl w:val="0"/>
          <w:numId w:val="2"/>
        </w:num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推荐理由简述</w:t>
      </w:r>
    </w:p>
    <w:tbl>
      <w:tblPr>
        <w:tblStyle w:val="a3"/>
        <w:tblW w:w="0" w:type="auto"/>
        <w:tblLook w:val="04A0"/>
      </w:tblPr>
      <w:tblGrid>
        <w:gridCol w:w="8890"/>
      </w:tblGrid>
      <w:tr w:rsidR="003C6F78" w:rsidTr="001F13A8">
        <w:trPr>
          <w:trHeight w:val="5457"/>
        </w:trPr>
        <w:tc>
          <w:tcPr>
            <w:tcW w:w="9968" w:type="dxa"/>
          </w:tcPr>
          <w:p w:rsidR="003C6F78" w:rsidRDefault="003C6F78" w:rsidP="001F13A8">
            <w:pPr>
              <w:spacing w:line="360" w:lineRule="auto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（包括教学态度、教学效果、教学改革、教学科研及教书育人管理育人等方面所取得的成绩，要求800字左右。可另附页）</w:t>
            </w:r>
          </w:p>
          <w:p w:rsidR="003C6F78" w:rsidRDefault="003C6F78" w:rsidP="001F13A8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:rsidR="003C6F78" w:rsidRDefault="003C6F78" w:rsidP="001F13A8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:rsidR="003C6F78" w:rsidRDefault="003C6F78" w:rsidP="001F13A8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:rsidR="003C6F78" w:rsidRDefault="003C6F78" w:rsidP="001F13A8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                         推荐单位负责人签字及公章：</w:t>
            </w:r>
          </w:p>
          <w:p w:rsidR="003C6F78" w:rsidRDefault="003C6F78" w:rsidP="001F13A8">
            <w:pPr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                                 年    月    日</w:t>
            </w:r>
          </w:p>
          <w:p w:rsidR="003C6F78" w:rsidRDefault="003C6F78" w:rsidP="001F13A8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3C6F78" w:rsidRDefault="003C6F78" w:rsidP="003C6F78">
      <w:pPr>
        <w:numPr>
          <w:ilvl w:val="0"/>
          <w:numId w:val="2"/>
        </w:num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评定结果及意见</w:t>
      </w:r>
    </w:p>
    <w:tbl>
      <w:tblPr>
        <w:tblStyle w:val="a3"/>
        <w:tblW w:w="0" w:type="auto"/>
        <w:tblLook w:val="04A0"/>
      </w:tblPr>
      <w:tblGrid>
        <w:gridCol w:w="2223"/>
        <w:gridCol w:w="2266"/>
        <w:gridCol w:w="2222"/>
        <w:gridCol w:w="2179"/>
      </w:tblGrid>
      <w:tr w:rsidR="003C6F78" w:rsidTr="001F13A8">
        <w:trPr>
          <w:trHeight w:val="2280"/>
        </w:trPr>
        <w:tc>
          <w:tcPr>
            <w:tcW w:w="2492" w:type="dxa"/>
          </w:tcPr>
          <w:p w:rsidR="003C6F78" w:rsidRDefault="003C6F78" w:rsidP="001F13A8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3C6F78" w:rsidRDefault="003C6F78" w:rsidP="001F13A8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3C6F78" w:rsidRDefault="003C6F78" w:rsidP="001F13A8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投票得票数</w:t>
            </w:r>
          </w:p>
          <w:p w:rsidR="003C6F78" w:rsidRDefault="003C6F78" w:rsidP="001F13A8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92" w:type="dxa"/>
          </w:tcPr>
          <w:p w:rsidR="003C6F78" w:rsidRDefault="003C6F78" w:rsidP="001F13A8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92" w:type="dxa"/>
          </w:tcPr>
          <w:p w:rsidR="003C6F78" w:rsidRDefault="003C6F78" w:rsidP="001F13A8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3C6F78" w:rsidRDefault="003C6F78" w:rsidP="001F13A8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3C6F78" w:rsidRDefault="003C6F78" w:rsidP="001F13A8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排名</w:t>
            </w:r>
          </w:p>
        </w:tc>
        <w:tc>
          <w:tcPr>
            <w:tcW w:w="2492" w:type="dxa"/>
          </w:tcPr>
          <w:p w:rsidR="003C6F78" w:rsidRDefault="003C6F78" w:rsidP="001F13A8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3C6F78" w:rsidTr="001F13A8">
        <w:trPr>
          <w:trHeight w:val="3315"/>
        </w:trPr>
        <w:tc>
          <w:tcPr>
            <w:tcW w:w="2492" w:type="dxa"/>
          </w:tcPr>
          <w:p w:rsidR="003C6F78" w:rsidRDefault="003C6F78" w:rsidP="001F13A8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3C6F78" w:rsidRDefault="003C6F78" w:rsidP="001F13A8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3C6F78" w:rsidRDefault="003C6F78" w:rsidP="001F13A8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3C6F78" w:rsidRDefault="003C6F78" w:rsidP="001F13A8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评审小组意见</w:t>
            </w:r>
          </w:p>
          <w:p w:rsidR="003C6F78" w:rsidRDefault="003C6F78" w:rsidP="001F13A8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92" w:type="dxa"/>
          </w:tcPr>
          <w:p w:rsidR="003C6F78" w:rsidRDefault="003C6F78" w:rsidP="001F13A8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3C6F78" w:rsidRDefault="003C6F78" w:rsidP="001F13A8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3C6F78" w:rsidRDefault="003C6F78" w:rsidP="001F13A8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3C6F78" w:rsidRDefault="003C6F78" w:rsidP="001F13A8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3C6F78" w:rsidRDefault="003C6F78" w:rsidP="001F13A8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3C6F78" w:rsidRDefault="003C6F78" w:rsidP="001F13A8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组长签字：</w:t>
            </w:r>
          </w:p>
          <w:p w:rsidR="003C6F78" w:rsidRDefault="003C6F78" w:rsidP="001F13A8">
            <w:pPr>
              <w:adjustRightInd w:val="0"/>
              <w:snapToGrid w:val="0"/>
              <w:spacing w:line="400" w:lineRule="exact"/>
              <w:jc w:val="right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年  月   日</w:t>
            </w:r>
          </w:p>
          <w:p w:rsidR="003C6F78" w:rsidRDefault="003C6F78" w:rsidP="001F13A8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492" w:type="dxa"/>
          </w:tcPr>
          <w:p w:rsidR="003C6F78" w:rsidRDefault="003C6F78" w:rsidP="001F13A8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3C6F78" w:rsidRDefault="003C6F78" w:rsidP="001F13A8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3C6F78" w:rsidRDefault="003C6F78" w:rsidP="001F13A8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3C6F78" w:rsidRDefault="003C6F78" w:rsidP="001F13A8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评审结果</w:t>
            </w:r>
          </w:p>
        </w:tc>
        <w:tc>
          <w:tcPr>
            <w:tcW w:w="2492" w:type="dxa"/>
          </w:tcPr>
          <w:p w:rsidR="003C6F78" w:rsidRDefault="003C6F78" w:rsidP="001F13A8">
            <w:pPr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3C6F78" w:rsidRDefault="003C6F78" w:rsidP="003C6F78">
      <w:pPr>
        <w:spacing w:line="360" w:lineRule="auto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备注：表格请正反打印。</w:t>
      </w:r>
    </w:p>
    <w:p w:rsidR="00EC0B5D" w:rsidRDefault="00EC0B5D"/>
    <w:sectPr w:rsidR="00EC0B5D" w:rsidSect="00C73064">
      <w:pgSz w:w="11906" w:h="16838"/>
      <w:pgMar w:top="1213" w:right="1588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25FB" w:rsidRDefault="00AE25FB" w:rsidP="005464F1">
      <w:r>
        <w:separator/>
      </w:r>
    </w:p>
  </w:endnote>
  <w:endnote w:type="continuationSeparator" w:id="0">
    <w:p w:rsidR="00AE25FB" w:rsidRDefault="00AE25FB" w:rsidP="005464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25FB" w:rsidRDefault="00AE25FB" w:rsidP="005464F1">
      <w:r>
        <w:separator/>
      </w:r>
    </w:p>
  </w:footnote>
  <w:footnote w:type="continuationSeparator" w:id="0">
    <w:p w:rsidR="00AE25FB" w:rsidRDefault="00AE25FB" w:rsidP="005464F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A295164"/>
    <w:multiLevelType w:val="singleLevel"/>
    <w:tmpl w:val="BA295164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0F9737A"/>
    <w:multiLevelType w:val="singleLevel"/>
    <w:tmpl w:val="C0F9737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6F78"/>
    <w:rsid w:val="00053A9B"/>
    <w:rsid w:val="0010411B"/>
    <w:rsid w:val="002603CC"/>
    <w:rsid w:val="003C6F78"/>
    <w:rsid w:val="00541B0A"/>
    <w:rsid w:val="005464F1"/>
    <w:rsid w:val="007C7807"/>
    <w:rsid w:val="009E121B"/>
    <w:rsid w:val="00AE25FB"/>
    <w:rsid w:val="00EC0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F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3C6F78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464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464F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464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464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5</Pages>
  <Words>323</Words>
  <Characters>1846</Characters>
  <Application>Microsoft Office Word</Application>
  <DocSecurity>0</DocSecurity>
  <Lines>15</Lines>
  <Paragraphs>4</Paragraphs>
  <ScaleCrop>false</ScaleCrop>
  <Company/>
  <LinksUpToDate>false</LinksUpToDate>
  <CharactersWithSpaces>2165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徐左平</dc:creator>
  <cp:lastModifiedBy>徐左平</cp:lastModifiedBy>
  <cp:revision>3</cp:revision>
  <dcterms:created xsi:type="dcterms:W3CDTF">2022-12-07T08:23:00Z</dcterms:created>
  <dcterms:modified xsi:type="dcterms:W3CDTF">2022-12-11T03:08:00Z</dcterms:modified>
</cp:coreProperties>
</file>